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41C3" w14:textId="776E2FA3" w:rsidR="009E1967" w:rsidRPr="002C2A98" w:rsidRDefault="005026F6" w:rsidP="007F601C">
      <w:pPr>
        <w:spacing w:after="80"/>
        <w:ind w:left="-426"/>
        <w:rPr>
          <w:rFonts w:ascii="Arial" w:hAnsi="Arial" w:cs="Arial"/>
          <w:sz w:val="20"/>
          <w:szCs w:val="20"/>
        </w:rPr>
      </w:pPr>
      <w:r w:rsidRPr="002C2A98">
        <w:rPr>
          <w:rFonts w:ascii="Arial" w:hAnsi="Arial" w:cs="Arial"/>
          <w:color w:val="D4A84B"/>
          <w:sz w:val="20"/>
          <w:szCs w:val="20"/>
        </w:rPr>
        <w:t>Werkblad</w:t>
      </w:r>
      <w:r w:rsidR="004D569F">
        <w:rPr>
          <w:rFonts w:ascii="Arial" w:hAnsi="Arial" w:cs="Arial"/>
          <w:color w:val="D4A84B"/>
          <w:sz w:val="20"/>
          <w:szCs w:val="20"/>
        </w:rPr>
        <w:t xml:space="preserve"> behorende bij hoofdstuk 4 Van hok naar bestuurstafel (boek)</w:t>
      </w:r>
    </w:p>
    <w:p w14:paraId="0864A6B1" w14:textId="59266990" w:rsidR="009E1967" w:rsidRPr="002C2A98" w:rsidRDefault="004D569F" w:rsidP="007F601C">
      <w:pPr>
        <w:spacing w:after="120"/>
        <w:ind w:left="-426"/>
        <w:rPr>
          <w:rFonts w:ascii="Arial" w:hAnsi="Arial" w:cs="Arial"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br/>
      </w:r>
      <w:r w:rsidR="005026F6" w:rsidRPr="002C2A98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De bedrijven onder jullie dak</w:t>
      </w:r>
    </w:p>
    <w:p w14:paraId="185B8768" w14:textId="77777777" w:rsidR="009E1967" w:rsidRPr="002C2A98" w:rsidRDefault="005026F6" w:rsidP="007F601C">
      <w:pPr>
        <w:spacing w:after="200"/>
        <w:ind w:left="-426"/>
        <w:rPr>
          <w:rFonts w:ascii="Arial" w:hAnsi="Arial" w:cs="Arial"/>
          <w:sz w:val="20"/>
          <w:szCs w:val="20"/>
        </w:rPr>
      </w:pPr>
      <w:r w:rsidRPr="002C2A98">
        <w:rPr>
          <w:rFonts w:ascii="Arial" w:hAnsi="Arial" w:cs="Arial"/>
          <w:sz w:val="20"/>
          <w:szCs w:val="20"/>
        </w:rPr>
        <w:t>Vul per onderdeel de zes kolommen in. Niet elk onderdeel is van toepassing op jullie organisatie. Schrap wat niet klopt, vul aan wat ontbreekt.</w:t>
      </w:r>
    </w:p>
    <w:tbl>
      <w:tblPr>
        <w:tblW w:w="13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2160"/>
        <w:gridCol w:w="1971"/>
        <w:gridCol w:w="1976"/>
        <w:gridCol w:w="2539"/>
        <w:gridCol w:w="2552"/>
      </w:tblGrid>
      <w:tr w:rsidR="009E1967" w:rsidRPr="007F601C" w14:paraId="40172CE5" w14:textId="77777777" w:rsidTr="007F601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0B769F" w:themeFill="accent4" w:themeFillShade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664F9D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Onderdeel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0B769F" w:themeFill="accent4" w:themeFillShade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0901AB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Wat moet er gebeuren</w:t>
            </w: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0B769F" w:themeFill="accent4" w:themeFillShade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91C978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Wie doet het nu</w:t>
            </w: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0B769F" w:themeFill="accent4" w:themeFillShade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EB0452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Wie heeft de kennis</w:t>
            </w: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0B769F" w:themeFill="accent4" w:themeFillShade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117DDB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Wat staat op papier</w:t>
            </w: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0B769F" w:themeFill="accent4" w:themeFillShade="B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15F9A6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Actie</w:t>
            </w:r>
          </w:p>
        </w:tc>
      </w:tr>
      <w:tr w:rsidR="009E1967" w:rsidRPr="007F601C" w14:paraId="770D32BF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2233FE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Opvang (dieren die onderdak krijgen)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317935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03A93D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8071D5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9BEF11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2F2E39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5A1B3C1B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60B4C2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Medische zorg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9035B8E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DC31B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A6B7513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77139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E37B4AE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3846AC12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DDC58A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Vervoer (ambulance, rijdienst)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F02CAE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EED81D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E5C6A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01A5C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422307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0B932344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43F0EE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Pension of kennel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B7E8B63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0B64641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B21E08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36DA79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6804F6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3A5A79E8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BCAFA3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Dagopvang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AAC21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E4462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63BAD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042CFE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3EC00D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5EEF9CBB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038DB0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Fondsenwerving (donateurs, giften, erfenissen)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F5F7758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C72661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BC2D187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ECEDB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B68CF9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1C36944B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5C8E79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Subsidierelaties (gemeente, provincie, rijk)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D277F2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505D66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1BEDC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7D5EA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A42BF2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09BD4D22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E3CF9E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Contracten (gemeente, dierenartsen, leveranciers)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2A0E073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0CF85F3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52A3E1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165B818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5443E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72FA0CC1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44D9E2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Vrijwilligers (werving, begeleiding, rooster)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678658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99D69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ABCDF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BC723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7621C2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07EDEAF5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C83CEC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Personeel (loondienst, contracten, salaris, verzuim)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5D630D5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51C220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352982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2A2C9D5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A25D1C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72D3451D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5B71CD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Communicatie (website, social media, nieuwsbrief, PR)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29932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FFE6AF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41B066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19176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A3251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49AF7304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0F4E3D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Financiën (boekhouding, jaarrekening, btw, ANBI)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3958C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F104D65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F75F9E1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FFEC94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423BA5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0E7741FA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DC4621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Administratie (rit-, dier-, ledenregistratie)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7B4C7D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320B7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EF771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B8FF3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244BA7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3F9999B3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2AD469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Voorlichting of educatie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2389A6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64866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855392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0E3D152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EE202FD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4FF74A9D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AA3030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Vastgoed (gebouwen, hokken, onderhoud, vergunningen)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0751D7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DB8BF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961C17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C0543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6C25E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44679DC8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F64340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Juridisch (aansprakelijkheid, verzekeringen)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E7EC7DD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C64C6B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6E6456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C0B51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1ACE42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4E723F6F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1CE709" w14:textId="77777777" w:rsidR="009E1967" w:rsidRPr="007F601C" w:rsidRDefault="005026F6">
            <w:pPr>
              <w:rPr>
                <w:rFonts w:ascii="Arial" w:hAnsi="Arial" w:cs="Arial"/>
                <w:sz w:val="20"/>
                <w:szCs w:val="20"/>
              </w:rPr>
            </w:pPr>
            <w:r w:rsidRPr="007F601C">
              <w:rPr>
                <w:rFonts w:ascii="Arial" w:hAnsi="Arial" w:cs="Arial"/>
                <w:color w:val="000000"/>
                <w:sz w:val="20"/>
                <w:szCs w:val="20"/>
              </w:rPr>
              <w:t>Bestuur en governance</w:t>
            </w: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D814E5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A659C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CDFC4E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552936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1AAD2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3198C167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FF865F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76D3429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376EAE7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1E69DF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DD0749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14AF6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67" w:rsidRPr="007F601C" w14:paraId="40D32467" w14:textId="77777777" w:rsidTr="007F601C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4069DA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29BD7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556B73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07D4A0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74BA4C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8B0A0"/>
              <w:left w:val="single" w:sz="4" w:space="0" w:color="B8B0A0"/>
              <w:bottom w:val="single" w:sz="4" w:space="0" w:color="B8B0A0"/>
              <w:right w:val="single" w:sz="4" w:space="0" w:color="B8B0A0"/>
            </w:tcBorders>
            <w:shd w:val="clear" w:color="auto" w:fill="F5F1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1BBA9F" w14:textId="77777777" w:rsidR="009E1967" w:rsidRPr="007F601C" w:rsidRDefault="009E19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578F" w14:textId="77777777" w:rsidR="005026F6" w:rsidRPr="002C2A98" w:rsidRDefault="005026F6">
      <w:pPr>
        <w:rPr>
          <w:rFonts w:ascii="Arial" w:hAnsi="Arial" w:cs="Arial"/>
          <w:sz w:val="20"/>
          <w:szCs w:val="20"/>
        </w:rPr>
      </w:pPr>
    </w:p>
    <w:sectPr w:rsidR="005026F6" w:rsidRPr="002C2A98">
      <w:headerReference w:type="default" r:id="rId7"/>
      <w:footerReference w:type="default" r:id="rId8"/>
      <w:pgSz w:w="15840" w:h="12240" w:orient="landscape"/>
      <w:pgMar w:top="1000" w:right="1440" w:bottom="10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C761" w14:textId="77777777" w:rsidR="005026F6" w:rsidRDefault="005026F6">
      <w:r>
        <w:separator/>
      </w:r>
    </w:p>
  </w:endnote>
  <w:endnote w:type="continuationSeparator" w:id="0">
    <w:p w14:paraId="71B77B3A" w14:textId="77777777" w:rsidR="005026F6" w:rsidRDefault="0050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63D1" w14:textId="77777777" w:rsidR="009E1967" w:rsidRPr="007F601C" w:rsidRDefault="005026F6" w:rsidP="007F601C">
    <w:pPr>
      <w:rPr>
        <w:color w:val="074F6A" w:themeColor="accent4" w:themeShade="80"/>
      </w:rPr>
    </w:pPr>
    <w:r w:rsidRPr="007F601C">
      <w:rPr>
        <w:color w:val="074F6A" w:themeColor="accent4" w:themeShade="80"/>
        <w:sz w:val="18"/>
        <w:szCs w:val="18"/>
      </w:rPr>
      <w:t>DierenAdviesPunt   |   Bij hoofdstuk 4 van "Van hok naar bestuurstafel"   |   dierenadviespunt.nl/mkb-bedrijf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189A" w14:textId="77777777" w:rsidR="005026F6" w:rsidRDefault="005026F6">
      <w:r>
        <w:separator/>
      </w:r>
    </w:p>
  </w:footnote>
  <w:footnote w:type="continuationSeparator" w:id="0">
    <w:p w14:paraId="51500A36" w14:textId="77777777" w:rsidR="005026F6" w:rsidRDefault="0050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2462" w14:textId="416450BA" w:rsidR="007F601C" w:rsidRDefault="007F601C">
    <w:pPr>
      <w:pStyle w:val="Koptekst"/>
    </w:pPr>
    <w:r>
      <w:rPr>
        <w:rFonts w:ascii="Arial" w:hAnsi="Arial" w:cs="Arial"/>
        <w:noProof/>
        <w:color w:val="D4A84B"/>
        <w:sz w:val="20"/>
        <w:szCs w:val="20"/>
      </w:rPr>
      <w:drawing>
        <wp:anchor distT="0" distB="0" distL="114300" distR="114300" simplePos="0" relativeHeight="251658240" behindDoc="0" locked="0" layoutInCell="1" allowOverlap="1" wp14:anchorId="4079D8D8" wp14:editId="68892B79">
          <wp:simplePos x="0" y="0"/>
          <wp:positionH relativeFrom="column">
            <wp:posOffset>8176895</wp:posOffset>
          </wp:positionH>
          <wp:positionV relativeFrom="paragraph">
            <wp:posOffset>-311785</wp:posOffset>
          </wp:positionV>
          <wp:extent cx="762000" cy="762000"/>
          <wp:effectExtent l="0" t="0" r="0" b="0"/>
          <wp:wrapSquare wrapText="bothSides"/>
          <wp:docPr id="148713460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134600" name="Afbeelding 148713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560D"/>
    <w:multiLevelType w:val="hybridMultilevel"/>
    <w:tmpl w:val="E66661D2"/>
    <w:lvl w:ilvl="0" w:tplc="2D90379E">
      <w:start w:val="1"/>
      <w:numFmt w:val="bullet"/>
      <w:lvlText w:val="●"/>
      <w:lvlJc w:val="left"/>
      <w:pPr>
        <w:ind w:left="720" w:hanging="360"/>
      </w:pPr>
    </w:lvl>
    <w:lvl w:ilvl="1" w:tplc="EFFC4CCE">
      <w:start w:val="1"/>
      <w:numFmt w:val="bullet"/>
      <w:lvlText w:val="○"/>
      <w:lvlJc w:val="left"/>
      <w:pPr>
        <w:ind w:left="1440" w:hanging="360"/>
      </w:pPr>
    </w:lvl>
    <w:lvl w:ilvl="2" w:tplc="F9FE244E">
      <w:start w:val="1"/>
      <w:numFmt w:val="bullet"/>
      <w:lvlText w:val="■"/>
      <w:lvlJc w:val="left"/>
      <w:pPr>
        <w:ind w:left="2160" w:hanging="360"/>
      </w:pPr>
    </w:lvl>
    <w:lvl w:ilvl="3" w:tplc="44DC3FB4">
      <w:start w:val="1"/>
      <w:numFmt w:val="bullet"/>
      <w:lvlText w:val="●"/>
      <w:lvlJc w:val="left"/>
      <w:pPr>
        <w:ind w:left="2880" w:hanging="360"/>
      </w:pPr>
    </w:lvl>
    <w:lvl w:ilvl="4" w:tplc="4634A1FC">
      <w:start w:val="1"/>
      <w:numFmt w:val="bullet"/>
      <w:lvlText w:val="○"/>
      <w:lvlJc w:val="left"/>
      <w:pPr>
        <w:ind w:left="3600" w:hanging="360"/>
      </w:pPr>
    </w:lvl>
    <w:lvl w:ilvl="5" w:tplc="B810BC64">
      <w:start w:val="1"/>
      <w:numFmt w:val="bullet"/>
      <w:lvlText w:val="■"/>
      <w:lvlJc w:val="left"/>
      <w:pPr>
        <w:ind w:left="4320" w:hanging="360"/>
      </w:pPr>
    </w:lvl>
    <w:lvl w:ilvl="6" w:tplc="02A85332">
      <w:start w:val="1"/>
      <w:numFmt w:val="bullet"/>
      <w:lvlText w:val="●"/>
      <w:lvlJc w:val="left"/>
      <w:pPr>
        <w:ind w:left="5040" w:hanging="360"/>
      </w:pPr>
    </w:lvl>
    <w:lvl w:ilvl="7" w:tplc="357AEB36">
      <w:start w:val="1"/>
      <w:numFmt w:val="bullet"/>
      <w:lvlText w:val="●"/>
      <w:lvlJc w:val="left"/>
      <w:pPr>
        <w:ind w:left="5760" w:hanging="360"/>
      </w:pPr>
    </w:lvl>
    <w:lvl w:ilvl="8" w:tplc="27D452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300027"/>
    <w:multiLevelType w:val="hybridMultilevel"/>
    <w:tmpl w:val="0900962C"/>
    <w:lvl w:ilvl="0" w:tplc="8B6A0498">
      <w:start w:val="1"/>
      <w:numFmt w:val="decimal"/>
      <w:lvlText w:val="%1."/>
      <w:lvlJc w:val="left"/>
      <w:pPr>
        <w:ind w:left="720" w:hanging="360"/>
      </w:pPr>
    </w:lvl>
    <w:lvl w:ilvl="1" w:tplc="7766DDEE">
      <w:numFmt w:val="decimal"/>
      <w:lvlText w:val=""/>
      <w:lvlJc w:val="left"/>
    </w:lvl>
    <w:lvl w:ilvl="2" w:tplc="AE903A32">
      <w:numFmt w:val="decimal"/>
      <w:lvlText w:val=""/>
      <w:lvlJc w:val="left"/>
    </w:lvl>
    <w:lvl w:ilvl="3" w:tplc="1A38209E">
      <w:numFmt w:val="decimal"/>
      <w:lvlText w:val=""/>
      <w:lvlJc w:val="left"/>
    </w:lvl>
    <w:lvl w:ilvl="4" w:tplc="95C8BD94">
      <w:numFmt w:val="decimal"/>
      <w:lvlText w:val=""/>
      <w:lvlJc w:val="left"/>
    </w:lvl>
    <w:lvl w:ilvl="5" w:tplc="8E62BF72">
      <w:numFmt w:val="decimal"/>
      <w:lvlText w:val=""/>
      <w:lvlJc w:val="left"/>
    </w:lvl>
    <w:lvl w:ilvl="6" w:tplc="2E224878">
      <w:numFmt w:val="decimal"/>
      <w:lvlText w:val=""/>
      <w:lvlJc w:val="left"/>
    </w:lvl>
    <w:lvl w:ilvl="7" w:tplc="98EE4C5A">
      <w:numFmt w:val="decimal"/>
      <w:lvlText w:val=""/>
      <w:lvlJc w:val="left"/>
    </w:lvl>
    <w:lvl w:ilvl="8" w:tplc="91480CB6">
      <w:numFmt w:val="decimal"/>
      <w:lvlText w:val=""/>
      <w:lvlJc w:val="left"/>
    </w:lvl>
  </w:abstractNum>
  <w:abstractNum w:abstractNumId="2" w15:restartNumberingAfterBreak="0">
    <w:nsid w:val="7CAC156B"/>
    <w:multiLevelType w:val="hybridMultilevel"/>
    <w:tmpl w:val="A7808544"/>
    <w:lvl w:ilvl="0" w:tplc="E4E25BE8">
      <w:start w:val="1"/>
      <w:numFmt w:val="bullet"/>
      <w:lvlText w:val="•"/>
      <w:lvlJc w:val="left"/>
      <w:pPr>
        <w:ind w:left="720" w:hanging="360"/>
      </w:pPr>
    </w:lvl>
    <w:lvl w:ilvl="1" w:tplc="6A944A6A">
      <w:numFmt w:val="decimal"/>
      <w:lvlText w:val=""/>
      <w:lvlJc w:val="left"/>
    </w:lvl>
    <w:lvl w:ilvl="2" w:tplc="59FC7782">
      <w:numFmt w:val="decimal"/>
      <w:lvlText w:val=""/>
      <w:lvlJc w:val="left"/>
    </w:lvl>
    <w:lvl w:ilvl="3" w:tplc="1224331E">
      <w:numFmt w:val="decimal"/>
      <w:lvlText w:val=""/>
      <w:lvlJc w:val="left"/>
    </w:lvl>
    <w:lvl w:ilvl="4" w:tplc="87541A2E">
      <w:numFmt w:val="decimal"/>
      <w:lvlText w:val=""/>
      <w:lvlJc w:val="left"/>
    </w:lvl>
    <w:lvl w:ilvl="5" w:tplc="A5402E34">
      <w:numFmt w:val="decimal"/>
      <w:lvlText w:val=""/>
      <w:lvlJc w:val="left"/>
    </w:lvl>
    <w:lvl w:ilvl="6" w:tplc="C50E2120">
      <w:numFmt w:val="decimal"/>
      <w:lvlText w:val=""/>
      <w:lvlJc w:val="left"/>
    </w:lvl>
    <w:lvl w:ilvl="7" w:tplc="53EA9C04">
      <w:numFmt w:val="decimal"/>
      <w:lvlText w:val=""/>
      <w:lvlJc w:val="left"/>
    </w:lvl>
    <w:lvl w:ilvl="8" w:tplc="BB02DA4E">
      <w:numFmt w:val="decimal"/>
      <w:lvlText w:val=""/>
      <w:lvlJc w:val="left"/>
    </w:lvl>
  </w:abstractNum>
  <w:num w:numId="1" w16cid:durableId="947156976">
    <w:abstractNumId w:val="0"/>
    <w:lvlOverride w:ilvl="0">
      <w:startOverride w:val="1"/>
    </w:lvlOverride>
  </w:num>
  <w:num w:numId="2" w16cid:durableId="1012760409">
    <w:abstractNumId w:val="1"/>
    <w:lvlOverride w:ilvl="0">
      <w:startOverride w:val="1"/>
    </w:lvlOverride>
  </w:num>
  <w:num w:numId="3" w16cid:durableId="21319753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67"/>
    <w:rsid w:val="002C2A98"/>
    <w:rsid w:val="004D569F"/>
    <w:rsid w:val="005026F6"/>
    <w:rsid w:val="006E7F0F"/>
    <w:rsid w:val="007F601C"/>
    <w:rsid w:val="009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AAA9"/>
  <w15:docId w15:val="{EDC3B396-6B4E-451F-A8A2-8C28316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spacing w:before="240" w:after="160"/>
      <w:outlineLvl w:val="0"/>
    </w:pPr>
    <w:rPr>
      <w:b/>
      <w:bCs/>
      <w:color w:val="1F4E5F"/>
      <w:sz w:val="36"/>
      <w:szCs w:val="36"/>
    </w:rPr>
  </w:style>
  <w:style w:type="paragraph" w:styleId="Kop2">
    <w:name w:val="heading 2"/>
    <w:uiPriority w:val="9"/>
    <w:unhideWhenUsed/>
    <w:qFormat/>
    <w:pPr>
      <w:spacing w:before="280" w:after="160"/>
      <w:outlineLvl w:val="1"/>
    </w:pPr>
    <w:rPr>
      <w:b/>
      <w:bCs/>
      <w:color w:val="1F4E5F"/>
      <w:sz w:val="28"/>
      <w:szCs w:val="28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F6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601C"/>
  </w:style>
  <w:style w:type="paragraph" w:styleId="Voettekst">
    <w:name w:val="footer"/>
    <w:basedOn w:val="Standaard"/>
    <w:link w:val="VoettekstChar"/>
    <w:uiPriority w:val="99"/>
    <w:unhideWhenUsed/>
    <w:rsid w:val="007F60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914</Characters>
  <Application>Microsoft Office Word</Application>
  <DocSecurity>0</DocSecurity>
  <Lines>15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Willeke van den Heuvel</cp:lastModifiedBy>
  <cp:revision>3</cp:revision>
  <dcterms:created xsi:type="dcterms:W3CDTF">2026-04-21T16:19:00Z</dcterms:created>
  <dcterms:modified xsi:type="dcterms:W3CDTF">2026-04-21T16:19:00Z</dcterms:modified>
</cp:coreProperties>
</file>